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90" w:rsidRPr="004A67D0" w:rsidRDefault="004A67D0" w:rsidP="004A67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bookmarkStart w:id="0" w:name="_GoBack"/>
      <w:bookmarkEnd w:id="0"/>
      <w:r w:rsidRPr="004A67D0">
        <w:rPr>
          <w:b/>
          <w:color w:val="C00000"/>
          <w:sz w:val="32"/>
          <w:szCs w:val="32"/>
        </w:rPr>
        <w:t>Консультация для воспитателей логопедических групп «И</w:t>
      </w:r>
      <w:r w:rsidR="00847490" w:rsidRPr="004A67D0">
        <w:rPr>
          <w:b/>
          <w:color w:val="C00000"/>
          <w:sz w:val="32"/>
          <w:szCs w:val="32"/>
        </w:rPr>
        <w:t>нновационные технологии в логопедии</w:t>
      </w:r>
      <w:r w:rsidRPr="004A67D0">
        <w:rPr>
          <w:b/>
          <w:color w:val="C00000"/>
          <w:sz w:val="32"/>
          <w:szCs w:val="32"/>
        </w:rPr>
        <w:t>»</w:t>
      </w:r>
    </w:p>
    <w:p w:rsidR="006D6707" w:rsidRPr="00F13CB5" w:rsidRDefault="006D6707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6707">
        <w:rPr>
          <w:color w:val="000000"/>
          <w:sz w:val="28"/>
          <w:szCs w:val="28"/>
        </w:rPr>
        <w:t>Инновационные процессы на современном этапе развития общества затрагивают в первую очередь систему дошкольного об</w:t>
      </w:r>
      <w:r w:rsidR="004A67D0">
        <w:rPr>
          <w:color w:val="000000"/>
          <w:sz w:val="28"/>
          <w:szCs w:val="28"/>
        </w:rPr>
        <w:t xml:space="preserve">разования как начальную ступень </w:t>
      </w:r>
      <w:r w:rsidRPr="006D6707">
        <w:rPr>
          <w:color w:val="000000"/>
          <w:sz w:val="28"/>
          <w:szCs w:val="28"/>
        </w:rPr>
        <w:t>формирования личности. Внимание педагогов дошкольного образования акцентируется на развитии творческих и интеллектуальных способностей детей. На смену традиционным методам приходят активные методы обучения и воспитания, направленные на активизацию познавательного развития ребенка.</w:t>
      </w:r>
    </w:p>
    <w:p w:rsidR="006D6707" w:rsidRPr="006D6707" w:rsidRDefault="001C4F6D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Воспитатели логопедических групп наряду с у</w:t>
      </w:r>
      <w:r w:rsidR="006D6707" w:rsidRPr="006D6707">
        <w:rPr>
          <w:color w:val="000000"/>
          <w:sz w:val="28"/>
          <w:szCs w:val="28"/>
        </w:rPr>
        <w:t>чителя</w:t>
      </w:r>
      <w:r>
        <w:rPr>
          <w:color w:val="000000"/>
          <w:sz w:val="28"/>
          <w:szCs w:val="28"/>
        </w:rPr>
        <w:t>ми-логопедами</w:t>
      </w:r>
      <w:r w:rsidR="006D6707" w:rsidRPr="006D6707">
        <w:rPr>
          <w:color w:val="000000"/>
          <w:sz w:val="28"/>
          <w:szCs w:val="28"/>
        </w:rPr>
        <w:t xml:space="preserve"> в детских садах не остаются в стороне от процесса творческой разработки современного содержания дошкольной логопедии, они активно используют инновационный подход к обучению и воспитанию детей с речевыми нарушениями, внимательно следят за методическими новинками в области коррекционных технологий.</w:t>
      </w:r>
    </w:p>
    <w:p w:rsidR="006D6707" w:rsidRPr="0071275D" w:rsidRDefault="006D6707" w:rsidP="00F13CB5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дошкольников, </w:t>
      </w:r>
      <w:r w:rsidR="001C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</w:t>
      </w:r>
      <w:r w:rsidRPr="006D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ающих </w:t>
      </w:r>
      <w:r w:rsidR="001C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логопедические группы</w:t>
      </w:r>
      <w:r w:rsidRPr="006D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имеют отклонения в речевом развитии различной структуры и степени выраженности. Как правило, у детей с речевыми нарушениями отмечаются проблемы в развитии восприятия, внимания, памяти, мыслительной деятельности, различную степень моторного недоразвития и сенсорных функций,пространственных представлений, особенности приема и переработки информации. У таких ребят наблюдается снижение интереса к обучению, повышение утомляемости. Дети часто стыдятся своего речевого несовершенства, становятся нервными, раздражительными, необщительными, что приводит к формированию чувства неполноценности, становлению тяжёлого характера. Это способствует формированию негативного отношения к занятиям. Чтобы заинтересовать детей, сделать обучение осознанным, нужны нестандартные подходы, новые инновационные технологии. </w:t>
      </w:r>
    </w:p>
    <w:p w:rsidR="00F13CB5" w:rsidRDefault="00F13CB5" w:rsidP="00F13CB5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таких технологий</w:t>
      </w:r>
      <w:r w:rsidR="00D8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Теория решения изобретательских задач (ТРИЗ). Методы и приёмы ТРИЗ применяются без изменения формы занятия на базе программы, по которой работает воспитатель. Технология предполагает свободное общение с детьми, предоставляет им возможность самостоятельно размышлять.</w:t>
      </w:r>
    </w:p>
    <w:p w:rsidR="00D87002" w:rsidRPr="004A67D0" w:rsidRDefault="00D87002" w:rsidP="00D87002">
      <w:pPr>
        <w:shd w:val="clear" w:color="auto" w:fill="FFFFFF"/>
        <w:spacing w:after="0" w:line="338" w:lineRule="atLeast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A67D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Основные методы ТРИЗ</w:t>
      </w:r>
    </w:p>
    <w:p w:rsidR="00D87002" w:rsidRPr="004A67D0" w:rsidRDefault="00D87002" w:rsidP="00202235">
      <w:pPr>
        <w:pStyle w:val="a4"/>
        <w:numPr>
          <w:ilvl w:val="0"/>
          <w:numId w:val="10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Метод противоречия.</w:t>
      </w:r>
    </w:p>
    <w:p w:rsidR="00D87002" w:rsidRDefault="00D87002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заключается в поиске детьми в одном объекте противоречивых качеств.</w:t>
      </w:r>
      <w:r w:rsidR="0000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 процессе игр «Хорошо – плохо», «Наоборот»</w:t>
      </w:r>
      <w:r w:rsidR="0003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«Зато»</w:t>
      </w:r>
      <w:r w:rsidR="0000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2F1" w:rsidRDefault="000072F1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«Хорошо – плохо». Выбирается любой предмет или явление в соответствии с темой занятия.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говорят, что в нём хорошо, что плохо; что удачно, что неудачно; что нравится, что не нравится. Например, укол, солнце, лето, дождь. При этом воспитатель учит детей оформлять 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высказывания, то есть строить предложения: «Летом хорошо то, что можно купаться. А плохо то, что много комаров».</w:t>
      </w:r>
    </w:p>
    <w:p w:rsidR="000072F1" w:rsidRDefault="000072F1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«Наоборот» заключается в подборе парных противоречивых понятий:</w:t>
      </w:r>
    </w:p>
    <w:p w:rsidR="000072F1" w:rsidRDefault="000072F1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качеству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лживый)</w:t>
      </w:r>
      <w:r w:rsidR="0003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5305" w:rsidRDefault="00035305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количеству (много – мало);</w:t>
      </w:r>
    </w:p>
    <w:p w:rsidR="00035305" w:rsidRDefault="00035305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действию (строить – ломать, кричать - молчать);</w:t>
      </w:r>
    </w:p>
    <w:p w:rsidR="00035305" w:rsidRDefault="00035305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 направлению (вправо – влево);</w:t>
      </w:r>
    </w:p>
    <w:p w:rsidR="00035305" w:rsidRDefault="00035305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 времени (рано – поздно).</w:t>
      </w:r>
    </w:p>
    <w:p w:rsidR="00035305" w:rsidRDefault="00035305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«Зато». Составление фраз с противительным союзом зато. При составлении таких предложений, сначала говорится о том, что не нравится</w:t>
      </w:r>
      <w:r w:rsidR="008C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потом, что нравится. «Хлеб тяжело даётся, зато вкусный».</w:t>
      </w:r>
    </w:p>
    <w:p w:rsidR="00035305" w:rsidRDefault="00035305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игр можно использовать следующие приёмы:</w:t>
      </w:r>
    </w:p>
    <w:p w:rsidR="00035305" w:rsidRDefault="00035305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вставлять слова «неприятели» (антонимы) в пословицы, стихотворные строки;</w:t>
      </w:r>
    </w:p>
    <w:p w:rsidR="00035305" w:rsidRDefault="00035305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подобрать третье слово, которое подходит к двум антонимам (длинная, короткая…лента)</w:t>
      </w:r>
    </w:p>
    <w:p w:rsidR="000072F1" w:rsidRPr="004A67D0" w:rsidRDefault="008C0233" w:rsidP="000072F1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II</w:t>
      </w: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r w:rsidR="002022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Методы по универсализации и специализации объектов.</w:t>
      </w:r>
    </w:p>
    <w:p w:rsidR="008C0233" w:rsidRDefault="008C0233" w:rsidP="008C0233">
      <w:pPr>
        <w:pStyle w:val="a4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D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Метод морфологического анализа.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при придумывании игрушек, предметов.</w:t>
      </w:r>
    </w:p>
    <w:p w:rsidR="008C0233" w:rsidRDefault="008C0233" w:rsidP="008C0233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дети придумывают машину. Им предлагается два столбика символов слов.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символы, обозначающие материал (стекло, дерево, картон, резина, поролон), а справа – символы, обозначающие качество (разборная, гибкая, круглая, заводная).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эти символы, дети говорят, какая будет их машина. Чем она будет хороша, чем может быть плоха.</w:t>
      </w:r>
    </w:p>
    <w:p w:rsidR="008C0233" w:rsidRDefault="008C0233" w:rsidP="008C0233">
      <w:pPr>
        <w:pStyle w:val="a4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многоэкранного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</w:t>
      </w:r>
      <w:r w:rsidR="001A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11D" w:rsidRDefault="001A711D" w:rsidP="001A711D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«Робинзон Крузо». Как можно использовать по-разному один и тот же предмет.</w:t>
      </w:r>
    </w:p>
    <w:p w:rsidR="001A711D" w:rsidRDefault="001A711D" w:rsidP="001A711D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«Что лежит в коробке?». Описывается предмет, его качества, дети должны догадаться, что лежит в коробке.</w:t>
      </w:r>
    </w:p>
    <w:p w:rsidR="001A711D" w:rsidRDefault="001A711D" w:rsidP="001A711D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 магазине». Незнайка приходит в магазин, хочет купить, например, предмет посуды, но забыл, как он называется. Дети помогают Незнайке найти предмет по описанию.</w:t>
      </w:r>
    </w:p>
    <w:p w:rsidR="001A711D" w:rsidRPr="004A67D0" w:rsidRDefault="001A711D" w:rsidP="001A711D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III.</w:t>
      </w:r>
      <w:r w:rsidR="002022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Метод</w:t>
      </w:r>
      <w:proofErr w:type="spellEnd"/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развивающего системного мышления.</w:t>
      </w:r>
    </w:p>
    <w:p w:rsidR="001A711D" w:rsidRDefault="001A711D" w:rsidP="001A711D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вещи далёкие друг от друга, могут иметь что-то общее. Например, «Скажи про звёздочку и облачко что-то общее». «Звёздочка и облачко находятся на небе».</w:t>
      </w:r>
    </w:p>
    <w:p w:rsidR="001A711D" w:rsidRPr="004A67D0" w:rsidRDefault="001A711D" w:rsidP="001A711D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IV</w:t>
      </w: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proofErr w:type="spellStart"/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Представленческие</w:t>
      </w:r>
      <w:proofErr w:type="spellEnd"/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методы</w:t>
      </w:r>
      <w:r w:rsidR="00E57984"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proofErr w:type="gramEnd"/>
    </w:p>
    <w:p w:rsidR="00E57984" w:rsidRDefault="00E57984" w:rsidP="00E57984">
      <w:pPr>
        <w:pStyle w:val="a4"/>
        <w:numPr>
          <w:ilvl w:val="0"/>
          <w:numId w:val="9"/>
        </w:numPr>
        <w:shd w:val="clear" w:color="auto" w:fill="FFFFFF"/>
        <w:spacing w:after="0" w:line="338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D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«Оживление»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оживить любой предмет. На примере произведений К.И.Чуковского,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Г.Х.Андерсена.</w:t>
      </w:r>
    </w:p>
    <w:p w:rsidR="00E57984" w:rsidRDefault="00E57984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такие приёмы:</w:t>
      </w:r>
    </w:p>
    <w:p w:rsidR="00E57984" w:rsidRDefault="00E57984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диалоги неживых предметов;</w:t>
      </w:r>
    </w:p>
    <w:p w:rsidR="00E57984" w:rsidRDefault="00E57984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пантомима;</w:t>
      </w:r>
    </w:p>
    <w:p w:rsidR="00E57984" w:rsidRDefault="00E57984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картинки «невидимки» (воображаемое рисование);</w:t>
      </w:r>
    </w:p>
    <w:p w:rsidR="00E57984" w:rsidRDefault="00E57984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«камень, брошенный в воду» (цепочка слов). Обычно этот приём используется в конце занятия, чтобы необычно подвести итог – ещё раз вспомнить, что изучали на занятии. Детям предлагается вопрос: «Какое словечко вы сейчас вспомнили? Ребёнок называет слово, «случайно попавшее в голову», дети по очереди называют слова- ассоциации</w:t>
      </w:r>
      <w:r w:rsidR="00E9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9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все принимаются, объяснений педагог не требует, как и согласования частей речи между собой (красный – мяч – резиновый – кукла – красивая – полянка – бабочка и т.д.).</w:t>
      </w:r>
      <w:proofErr w:type="gramEnd"/>
    </w:p>
    <w:p w:rsidR="00E96297" w:rsidRDefault="00E96297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D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Метод </w:t>
      </w:r>
      <w:proofErr w:type="spellStart"/>
      <w:r w:rsidRPr="004A67D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представить себя на месте любого предмета и рассуждать от его имени.</w:t>
      </w:r>
    </w:p>
    <w:p w:rsidR="00E96297" w:rsidRPr="004A67D0" w:rsidRDefault="00E96297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V</w:t>
      </w: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r w:rsidR="002022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Изобретательские методы</w:t>
      </w:r>
      <w:r w:rsidR="00441DE6"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proofErr w:type="gramEnd"/>
    </w:p>
    <w:p w:rsidR="00441DE6" w:rsidRDefault="00441DE6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«фантастическое сложение» и «фантастическое вычитание». Например, что получится, если к столу прибавить стул? Что будет, если из комнаты вычесть окна?</w:t>
      </w:r>
    </w:p>
    <w:p w:rsidR="00441DE6" w:rsidRPr="004A67D0" w:rsidRDefault="00441DE6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VI</w:t>
      </w: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r w:rsidR="002022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Развитие творчества при составлении загадок.</w:t>
      </w:r>
    </w:p>
    <w:p w:rsidR="00441DE6" w:rsidRDefault="00441DE6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Аллы Нестеренко.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41DE6" w:rsidTr="00B97BF3">
        <w:tc>
          <w:tcPr>
            <w:tcW w:w="9571" w:type="dxa"/>
            <w:gridSpan w:val="2"/>
          </w:tcPr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Игла</w:t>
            </w:r>
          </w:p>
        </w:tc>
      </w:tr>
      <w:tr w:rsidR="00441DE6" w:rsidTr="00441DE6">
        <w:tc>
          <w:tcPr>
            <w:tcW w:w="4785" w:type="dxa"/>
          </w:tcPr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Объект, какой?</w:t>
            </w:r>
          </w:p>
        </w:tc>
        <w:tc>
          <w:tcPr>
            <w:tcW w:w="4786" w:type="dxa"/>
          </w:tcPr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же?</w:t>
            </w:r>
          </w:p>
        </w:tc>
      </w:tr>
      <w:tr w:rsidR="00441DE6" w:rsidTr="00441DE6">
        <w:tc>
          <w:tcPr>
            <w:tcW w:w="4785" w:type="dxa"/>
          </w:tcPr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Острая</w:t>
            </w:r>
          </w:p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Тонкая</w:t>
            </w:r>
          </w:p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Колкая</w:t>
            </w:r>
          </w:p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Маленькая</w:t>
            </w:r>
          </w:p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Скользкая</w:t>
            </w:r>
          </w:p>
        </w:tc>
        <w:tc>
          <w:tcPr>
            <w:tcW w:w="4786" w:type="dxa"/>
          </w:tcPr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зубочистка</w:t>
            </w:r>
          </w:p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ткань</w:t>
            </w:r>
          </w:p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ёлка</w:t>
            </w:r>
          </w:p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мышка</w:t>
            </w:r>
          </w:p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сосулька</w:t>
            </w:r>
          </w:p>
        </w:tc>
      </w:tr>
      <w:tr w:rsidR="00441DE6" w:rsidTr="00803CC8">
        <w:tc>
          <w:tcPr>
            <w:tcW w:w="9571" w:type="dxa"/>
            <w:gridSpan w:val="2"/>
          </w:tcPr>
          <w:p w:rsidR="00441DE6" w:rsidRDefault="00441DE6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это?</w:t>
            </w:r>
          </w:p>
        </w:tc>
      </w:tr>
    </w:tbl>
    <w:p w:rsidR="00441DE6" w:rsidRDefault="00441DE6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41DE6" w:rsidTr="00662129">
        <w:tc>
          <w:tcPr>
            <w:tcW w:w="9571" w:type="dxa"/>
            <w:gridSpan w:val="2"/>
          </w:tcPr>
          <w:p w:rsidR="00441DE6" w:rsidRDefault="00402EF5" w:rsidP="00441DE6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Расчёска</w:t>
            </w:r>
          </w:p>
        </w:tc>
      </w:tr>
      <w:tr w:rsidR="00441DE6" w:rsidTr="00441DE6">
        <w:tc>
          <w:tcPr>
            <w:tcW w:w="4785" w:type="dxa"/>
          </w:tcPr>
          <w:p w:rsidR="00441DE6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похожа?</w:t>
            </w:r>
          </w:p>
        </w:tc>
        <w:tc>
          <w:tcPr>
            <w:tcW w:w="4786" w:type="dxa"/>
          </w:tcPr>
          <w:p w:rsidR="00441DE6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отличается?</w:t>
            </w:r>
          </w:p>
        </w:tc>
      </w:tr>
      <w:tr w:rsidR="00441DE6" w:rsidTr="00441DE6">
        <w:tc>
          <w:tcPr>
            <w:tcW w:w="4785" w:type="dxa"/>
          </w:tcPr>
          <w:p w:rsidR="00441DE6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лес</w:t>
            </w:r>
          </w:p>
          <w:p w:rsidR="00402EF5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травку</w:t>
            </w:r>
          </w:p>
          <w:p w:rsidR="00402EF5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забор</w:t>
            </w:r>
          </w:p>
          <w:p w:rsidR="00402EF5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пилу</w:t>
            </w:r>
          </w:p>
          <w:p w:rsidR="00402EF5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щётку</w:t>
            </w:r>
          </w:p>
        </w:tc>
        <w:tc>
          <w:tcPr>
            <w:tcW w:w="4786" w:type="dxa"/>
          </w:tcPr>
          <w:p w:rsidR="00441DE6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растёт</w:t>
            </w:r>
          </w:p>
          <w:p w:rsidR="00402EF5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её не косят</w:t>
            </w:r>
          </w:p>
          <w:p w:rsidR="00402EF5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на неё не лазят</w:t>
            </w:r>
          </w:p>
          <w:p w:rsidR="00402EF5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ею не распилишь бревно</w:t>
            </w:r>
          </w:p>
          <w:p w:rsidR="00402EF5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ею не чистят</w:t>
            </w:r>
          </w:p>
        </w:tc>
      </w:tr>
      <w:tr w:rsidR="00402EF5" w:rsidTr="00021273">
        <w:tc>
          <w:tcPr>
            <w:tcW w:w="9571" w:type="dxa"/>
            <w:gridSpan w:val="2"/>
          </w:tcPr>
          <w:p w:rsidR="00402EF5" w:rsidRDefault="00402EF5" w:rsidP="00402EF5">
            <w:pPr>
              <w:pStyle w:val="a4"/>
              <w:spacing w:line="338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это?</w:t>
            </w:r>
          </w:p>
        </w:tc>
      </w:tr>
    </w:tbl>
    <w:p w:rsidR="00441DE6" w:rsidRDefault="00441DE6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EF5" w:rsidRPr="004A67D0" w:rsidRDefault="00402EF5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VII</w:t>
      </w:r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r w:rsidR="002022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Игробанк</w:t>
      </w:r>
      <w:proofErr w:type="spellEnd"/>
      <w:r w:rsidRPr="004A67D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402EF5" w:rsidRDefault="00402EF5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«Придумывание фантастических животных». Дети придумывают несуществующее животное.</w:t>
      </w:r>
    </w:p>
    <w:p w:rsidR="00402EF5" w:rsidRPr="00402EF5" w:rsidRDefault="00402EF5" w:rsidP="00E57984">
      <w:pPr>
        <w:pStyle w:val="a4"/>
        <w:shd w:val="clear" w:color="auto" w:fill="FFFFFF"/>
        <w:spacing w:after="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«В мире животных» (изобразить какое-нибудь животное), «Аукцион» (назвать как можно больше положительных качеств какого-то предмета, животного), «На что похоже?» (жёлтый кружок похож на солнце)</w:t>
      </w:r>
      <w:r w:rsidR="002A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7EB" w:rsidRDefault="002A57EB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13CB5" w:rsidRPr="00F13CB5" w:rsidRDefault="002A57EB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Термин «</w:t>
      </w:r>
      <w:r w:rsidR="00F13CB5" w:rsidRPr="006D6707">
        <w:rPr>
          <w:color w:val="000000"/>
          <w:sz w:val="28"/>
          <w:szCs w:val="28"/>
          <w:shd w:val="clear" w:color="auto" w:fill="FFFFFF"/>
        </w:rPr>
        <w:t xml:space="preserve">Инновационные технологии» может предполагать новые подходы к работе над устранением того или иного нарушения, устной или письменной речи, помогающие </w:t>
      </w:r>
      <w:r>
        <w:rPr>
          <w:color w:val="000000"/>
          <w:sz w:val="28"/>
          <w:szCs w:val="28"/>
          <w:shd w:val="clear" w:color="auto" w:fill="FFFFFF"/>
        </w:rPr>
        <w:t>воспитателю логопедической группы</w:t>
      </w:r>
      <w:r w:rsidR="00F13CB5" w:rsidRPr="006D6707">
        <w:rPr>
          <w:color w:val="000000"/>
          <w:sz w:val="28"/>
          <w:szCs w:val="28"/>
          <w:shd w:val="clear" w:color="auto" w:fill="FFFFFF"/>
        </w:rPr>
        <w:t xml:space="preserve"> в работе.</w:t>
      </w:r>
    </w:p>
    <w:p w:rsidR="002A57EB" w:rsidRDefault="006D6707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6707">
        <w:rPr>
          <w:color w:val="000000"/>
          <w:sz w:val="28"/>
          <w:szCs w:val="28"/>
        </w:rPr>
        <w:t>На фоне комплексной логопедической помощи инновационные</w:t>
      </w:r>
      <w:r w:rsidR="002A57EB">
        <w:rPr>
          <w:color w:val="000000"/>
          <w:sz w:val="28"/>
          <w:szCs w:val="28"/>
        </w:rPr>
        <w:t xml:space="preserve"> подходы </w:t>
      </w:r>
      <w:r w:rsidRPr="006D6707">
        <w:rPr>
          <w:color w:val="000000"/>
          <w:sz w:val="28"/>
          <w:szCs w:val="28"/>
        </w:rPr>
        <w:t>оптимизируют процесс коррекции речи детей</w:t>
      </w:r>
      <w:r w:rsidR="001C4F6D" w:rsidRPr="006D6707">
        <w:rPr>
          <w:color w:val="000000"/>
          <w:sz w:val="28"/>
          <w:szCs w:val="28"/>
        </w:rPr>
        <w:t>.</w:t>
      </w:r>
      <w:r w:rsidR="002A57EB">
        <w:rPr>
          <w:color w:val="000000"/>
          <w:sz w:val="28"/>
          <w:szCs w:val="28"/>
        </w:rPr>
        <w:t xml:space="preserve"> Педагоги используют в коррекционной деятельности с детьми разнообразные формы и приёмы, позволяющие решать сразу несколько важных задач в развитии ребёнка.</w:t>
      </w:r>
    </w:p>
    <w:p w:rsidR="00D76E80" w:rsidRDefault="002A57EB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таких интересных приёмов является рассказывание сказок, сопровождая их движениями</w:t>
      </w:r>
      <w:r w:rsidR="00D76E80">
        <w:rPr>
          <w:color w:val="000000"/>
          <w:sz w:val="28"/>
          <w:szCs w:val="28"/>
        </w:rPr>
        <w:t>.</w:t>
      </w:r>
    </w:p>
    <w:p w:rsidR="004A67D0" w:rsidRDefault="004A67D0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C00000"/>
          <w:sz w:val="28"/>
          <w:szCs w:val="28"/>
        </w:rPr>
      </w:pPr>
    </w:p>
    <w:p w:rsidR="00D76E80" w:rsidRPr="004A67D0" w:rsidRDefault="00D76E80" w:rsidP="004A67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C00000"/>
          <w:sz w:val="28"/>
          <w:szCs w:val="28"/>
        </w:rPr>
      </w:pPr>
      <w:r w:rsidRPr="004A67D0">
        <w:rPr>
          <w:b/>
          <w:color w:val="C00000"/>
          <w:sz w:val="28"/>
          <w:szCs w:val="28"/>
        </w:rPr>
        <w:t>Сказки с движениями.</w:t>
      </w:r>
    </w:p>
    <w:p w:rsidR="002A57EB" w:rsidRDefault="00D76E80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Жан Пиаже назвал интеллект маленького ребёнка психомоторным – настолько движение важно для его развития в целом. Мы привыкли считать, что двигательная активность полезна для здоровья. Но движения – как крупные, так и мелкие – могут играть роль мнемонического средства, то есть средства, облегчающего запоминание текстов. К тому же движения, сопровождающие речь, наделяют высказывания дополнительной выразительностью и позволяют ребёнку стать непосредственным участником сюжета</w:t>
      </w:r>
      <w:r w:rsidR="008D2AE9">
        <w:rPr>
          <w:color w:val="000000"/>
          <w:sz w:val="28"/>
          <w:szCs w:val="28"/>
        </w:rPr>
        <w:t>.</w:t>
      </w:r>
    </w:p>
    <w:p w:rsidR="008D2AE9" w:rsidRDefault="008D2AE9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небольшие сказки (преимущественно фольклорные) очень полезно рассказывать вместе с детьми, используя движения. Такое рассказывание позволяет включить в активное действие всю группу плохо говорящих детей, даже с неразвитой памятью.</w:t>
      </w:r>
    </w:p>
    <w:p w:rsidR="008D2AE9" w:rsidRDefault="008D2AE9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больше всего любят то, что им хорошо знакомо: игрушки, книжки, мультфильмы. Поэтому они с удовольствием будут изо дня в день изображать знакомые сказки, если сказка переводится в игровой контекст. А её показ с помощью изобразительного движения и есть такой перевод.</w:t>
      </w:r>
    </w:p>
    <w:p w:rsidR="008D2AE9" w:rsidRDefault="008D2AE9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существуют требования, при которых движения, сопровождающие сказку</w:t>
      </w:r>
      <w:r w:rsidR="00C04BE4">
        <w:rPr>
          <w:color w:val="000000"/>
          <w:sz w:val="28"/>
          <w:szCs w:val="28"/>
        </w:rPr>
        <w:t>, помогают её восприятию и усвоению, а не наоборот.</w:t>
      </w:r>
    </w:p>
    <w:p w:rsidR="00C04BE4" w:rsidRDefault="00C04BE4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для разыгрывания и изображения берётся та сказка, которую дети уже слышали.</w:t>
      </w:r>
    </w:p>
    <w:p w:rsidR="00C04BE4" w:rsidRDefault="00C04BE4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эта сказка не должна быть слишком длинной.</w:t>
      </w:r>
    </w:p>
    <w:p w:rsidR="00C04BE4" w:rsidRDefault="00C04BE4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подбирая движения для сказок, нужно согласовывать их не только с содержанием, но и со структурой текста.</w:t>
      </w:r>
    </w:p>
    <w:p w:rsidR="00C04BE4" w:rsidRDefault="00C04BE4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Обязательное условие – сохранение текста в его «подлинном звучании». Текст народной сказки обладает одной важной особенностью – повторяемостью. В народной сказке то и дело повторяются словесные обороты, реплики персонажей, целые сказочные фрагменты. Эта повторяемость создаёт особый ритм движения текста: текст каждый раз «вспоминает сам себя». Эта повторяемость – залог того, что ребёнок непременно запомнит сказку</w:t>
      </w:r>
      <w:r w:rsidR="006C7D6F">
        <w:rPr>
          <w:color w:val="000000"/>
          <w:sz w:val="28"/>
          <w:szCs w:val="28"/>
        </w:rPr>
        <w:t>.</w:t>
      </w:r>
    </w:p>
    <w:p w:rsidR="006C7D6F" w:rsidRDefault="006C7D6F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народной сказке и образы «кочуют из одного сюжета в другой», часто сохраняя свои характеристики.</w:t>
      </w:r>
    </w:p>
    <w:p w:rsidR="006C7D6F" w:rsidRDefault="006C7D6F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то и другое позволяет нам правильно выстроить двигательную фактуру сказки: персонажи могут наделяться устойчивыми способами передвижения, мимики и жестов. И их движения будут повторяться столько раз, сколько раз повторяется текст.</w:t>
      </w:r>
    </w:p>
    <w:p w:rsidR="006C7D6F" w:rsidRDefault="006C7D6F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Это, в свою очередь, позволяет ребёнку освоить сказочную пластику. В этом – залог успешности детского сценического поведения и развития связной, монологической речи.</w:t>
      </w:r>
    </w:p>
    <w:p w:rsidR="006C7D6F" w:rsidRDefault="006C7D6F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показывает опыт, детям не надоедает изо дня в день разыгрывать уже знакомые сказки. А если набор сказок с движениями постепенно расширять, тренируются и память, и речь, и пластика, и мимика.</w:t>
      </w:r>
    </w:p>
    <w:p w:rsidR="006C7D6F" w:rsidRPr="00F13CB5" w:rsidRDefault="006C7D6F" w:rsidP="00F13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Сказки можно включать и в образовательную деятельность с детьми, и в комплекс утренней гимнастики, в логопедические досуги и праздники с родителями.</w:t>
      </w:r>
    </w:p>
    <w:p w:rsidR="006D6707" w:rsidRPr="006D6707" w:rsidRDefault="006D6707" w:rsidP="006C7D6F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6D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6C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раскрытых </w:t>
      </w:r>
      <w:r w:rsidR="00D2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методов, </w:t>
      </w:r>
      <w:r w:rsidRPr="006D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 </w:t>
      </w:r>
      <w:r w:rsidR="00D2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приёмов </w:t>
      </w:r>
      <w:r w:rsidRPr="006D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помогает организовать </w:t>
      </w:r>
      <w:r w:rsidR="00D2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детей </w:t>
      </w:r>
      <w:r w:rsidRPr="006D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интереснее и разнообразнее, превратить скучную работу в живую и творческую, поддержать заинтересованность детей на протяжении всего обучения, а также обеспечить быстроту запоминания, понимания, и усвоения программного материала в полном объёме.  </w:t>
      </w:r>
    </w:p>
    <w:p w:rsidR="006D6707" w:rsidRPr="006D6707" w:rsidRDefault="006D6707" w:rsidP="0071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Работа ведется в тесном контакте с воспитателем и родителями, которые закрепляют навыки и умения, полученные детьми на занятиях, в группе и дома.</w:t>
      </w:r>
    </w:p>
    <w:p w:rsidR="002622AE" w:rsidRPr="004A67D0" w:rsidRDefault="0071275D" w:rsidP="0071275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A67D0">
        <w:rPr>
          <w:rFonts w:ascii="Times New Roman" w:hAnsi="Times New Roman" w:cs="Times New Roman"/>
          <w:b/>
          <w:color w:val="C00000"/>
          <w:sz w:val="28"/>
          <w:szCs w:val="28"/>
        </w:rPr>
        <w:t>Сказка «Теремок»</w:t>
      </w:r>
    </w:p>
    <w:p w:rsidR="0071275D" w:rsidRDefault="0071275D" w:rsidP="007127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отправиться гулять в лес:</w:t>
      </w:r>
    </w:p>
    <w:p w:rsidR="0071275D" w:rsidRDefault="0071275D" w:rsidP="007127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Пойдёмте цепочкой, друг за другом, чтобы не заблудиться. Какая узенькая тропинка! </w:t>
      </w:r>
      <w:r w:rsidRPr="0071275D">
        <w:rPr>
          <w:rFonts w:ascii="Times New Roman" w:hAnsi="Times New Roman" w:cs="Times New Roman"/>
          <w:i/>
          <w:sz w:val="28"/>
          <w:szCs w:val="28"/>
        </w:rPr>
        <w:t>(Идём на носочках, руки в стороны).</w:t>
      </w:r>
      <w:r>
        <w:rPr>
          <w:rFonts w:ascii="Times New Roman" w:hAnsi="Times New Roman" w:cs="Times New Roman"/>
          <w:sz w:val="28"/>
          <w:szCs w:val="28"/>
        </w:rPr>
        <w:t xml:space="preserve"> Кое-где камни валяются</w:t>
      </w:r>
      <w:r w:rsidRPr="00BD5FB4">
        <w:rPr>
          <w:rFonts w:ascii="Times New Roman" w:hAnsi="Times New Roman" w:cs="Times New Roman"/>
          <w:i/>
          <w:sz w:val="28"/>
          <w:szCs w:val="28"/>
        </w:rPr>
        <w:t>. (Идём, высоко поднимая ноги, «переступая через камни»).</w:t>
      </w:r>
      <w:r>
        <w:rPr>
          <w:rFonts w:ascii="Times New Roman" w:hAnsi="Times New Roman" w:cs="Times New Roman"/>
          <w:sz w:val="28"/>
          <w:szCs w:val="28"/>
        </w:rPr>
        <w:t xml:space="preserve"> А здесь тропинка плохо высохла после дождя. Чтобы не намочить ноги, идём на пяточках, руки на поясе. Шли мы, шли, к полю пришли. </w:t>
      </w:r>
    </w:p>
    <w:p w:rsidR="0071275D" w:rsidRDefault="0071275D" w:rsidP="007127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 поле теремок. </w:t>
      </w:r>
      <w:r w:rsidRPr="00BD5FB4">
        <w:rPr>
          <w:rFonts w:ascii="Times New Roman" w:hAnsi="Times New Roman" w:cs="Times New Roman"/>
          <w:i/>
          <w:sz w:val="28"/>
          <w:szCs w:val="28"/>
        </w:rPr>
        <w:t>(Руки поднимаем вверх, изображаем крышу над головой).</w:t>
      </w:r>
      <w:r w:rsidR="00DF0000">
        <w:rPr>
          <w:rFonts w:ascii="Times New Roman" w:hAnsi="Times New Roman" w:cs="Times New Roman"/>
          <w:sz w:val="28"/>
          <w:szCs w:val="28"/>
        </w:rPr>
        <w:t xml:space="preserve"> Он не низок </w:t>
      </w:r>
      <w:r w:rsidR="00DF0000" w:rsidRPr="00BD5FB4">
        <w:rPr>
          <w:rFonts w:ascii="Times New Roman" w:hAnsi="Times New Roman" w:cs="Times New Roman"/>
          <w:i/>
          <w:sz w:val="28"/>
          <w:szCs w:val="28"/>
        </w:rPr>
        <w:t>(приседаем),</w:t>
      </w:r>
      <w:r w:rsidR="00DF0000">
        <w:rPr>
          <w:rFonts w:ascii="Times New Roman" w:hAnsi="Times New Roman" w:cs="Times New Roman"/>
          <w:sz w:val="28"/>
          <w:szCs w:val="28"/>
        </w:rPr>
        <w:t xml:space="preserve"> не высок </w:t>
      </w:r>
      <w:r w:rsidR="00DF0000" w:rsidRPr="00BD5FB4">
        <w:rPr>
          <w:rFonts w:ascii="Times New Roman" w:hAnsi="Times New Roman" w:cs="Times New Roman"/>
          <w:i/>
          <w:sz w:val="28"/>
          <w:szCs w:val="28"/>
        </w:rPr>
        <w:t>(встаём).</w:t>
      </w:r>
    </w:p>
    <w:p w:rsidR="00DF0000" w:rsidRPr="00BD5FB4" w:rsidRDefault="00DF0000" w:rsidP="00DF00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мимо мышка-норушка </w:t>
      </w:r>
      <w:r w:rsidRPr="00BD5FB4">
        <w:rPr>
          <w:rFonts w:ascii="Times New Roman" w:hAnsi="Times New Roman" w:cs="Times New Roman"/>
          <w:i/>
          <w:sz w:val="28"/>
          <w:szCs w:val="28"/>
        </w:rPr>
        <w:t>(лёгкий бег друг за другом по кругу, руки перед грудью, как маленькие лапки)</w:t>
      </w:r>
      <w:r>
        <w:rPr>
          <w:rFonts w:ascii="Times New Roman" w:hAnsi="Times New Roman" w:cs="Times New Roman"/>
          <w:sz w:val="28"/>
          <w:szCs w:val="28"/>
        </w:rPr>
        <w:t xml:space="preserve">, увидала теремок и стучится </w:t>
      </w:r>
      <w:r w:rsidRPr="00BD5FB4">
        <w:rPr>
          <w:rFonts w:ascii="Times New Roman" w:hAnsi="Times New Roman" w:cs="Times New Roman"/>
          <w:i/>
          <w:sz w:val="28"/>
          <w:szCs w:val="28"/>
        </w:rPr>
        <w:t>(стучим кулачком о ладошку):</w:t>
      </w:r>
    </w:p>
    <w:p w:rsidR="00DF0000" w:rsidRDefault="00DF0000" w:rsidP="00DF0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Кто-кто в теремочке живёт?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DF0000" w:rsidRDefault="00DF0000" w:rsidP="00DF0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отвечает </w:t>
      </w:r>
      <w:r w:rsidRPr="00BD5FB4">
        <w:rPr>
          <w:rFonts w:ascii="Times New Roman" w:hAnsi="Times New Roman" w:cs="Times New Roman"/>
          <w:i/>
          <w:sz w:val="28"/>
          <w:szCs w:val="28"/>
        </w:rPr>
        <w:t>(разводим руками).</w:t>
      </w:r>
      <w:r>
        <w:rPr>
          <w:rFonts w:ascii="Times New Roman" w:hAnsi="Times New Roman" w:cs="Times New Roman"/>
          <w:sz w:val="28"/>
          <w:szCs w:val="28"/>
        </w:rPr>
        <w:t xml:space="preserve"> Вошла мышка в теремок и стала там жить </w:t>
      </w:r>
      <w:r w:rsidRPr="00BD5FB4">
        <w:rPr>
          <w:rFonts w:ascii="Times New Roman" w:hAnsi="Times New Roman" w:cs="Times New Roman"/>
          <w:i/>
          <w:sz w:val="28"/>
          <w:szCs w:val="28"/>
        </w:rPr>
        <w:t>(делаем перескакивающее движение и приседаем).</w:t>
      </w:r>
    </w:p>
    <w:p w:rsidR="00DF0000" w:rsidRDefault="00DF0000" w:rsidP="00DF0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202235">
        <w:rPr>
          <w:rFonts w:ascii="Times New Roman" w:hAnsi="Times New Roman" w:cs="Times New Roman"/>
          <w:sz w:val="28"/>
          <w:szCs w:val="28"/>
        </w:rPr>
        <w:t xml:space="preserve"> </w:t>
      </w:r>
      <w:r w:rsidRPr="00BD5FB4">
        <w:rPr>
          <w:rFonts w:ascii="Times New Roman" w:hAnsi="Times New Roman" w:cs="Times New Roman"/>
          <w:i/>
          <w:sz w:val="28"/>
          <w:szCs w:val="28"/>
        </w:rPr>
        <w:t>(прыгаем по кругу).</w:t>
      </w:r>
    </w:p>
    <w:p w:rsidR="00DF0000" w:rsidRPr="00BD5FB4" w:rsidRDefault="00DF0000" w:rsidP="00DF00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Кто-кто в теремочке живёт?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 </w:t>
      </w:r>
      <w:r w:rsidR="00BD5FB4">
        <w:rPr>
          <w:rFonts w:ascii="Times New Roman" w:hAnsi="Times New Roman" w:cs="Times New Roman"/>
          <w:i/>
          <w:sz w:val="28"/>
          <w:szCs w:val="28"/>
        </w:rPr>
        <w:t>(С</w:t>
      </w:r>
      <w:r w:rsidRPr="00BD5FB4">
        <w:rPr>
          <w:rFonts w:ascii="Times New Roman" w:hAnsi="Times New Roman" w:cs="Times New Roman"/>
          <w:i/>
          <w:sz w:val="28"/>
          <w:szCs w:val="28"/>
        </w:rPr>
        <w:t>тучим кулачком о ладошку)</w:t>
      </w:r>
      <w:r w:rsidR="00BD5FB4">
        <w:rPr>
          <w:rFonts w:ascii="Times New Roman" w:hAnsi="Times New Roman" w:cs="Times New Roman"/>
          <w:i/>
          <w:sz w:val="28"/>
          <w:szCs w:val="28"/>
        </w:rPr>
        <w:t>.</w:t>
      </w:r>
    </w:p>
    <w:p w:rsidR="00DF0000" w:rsidRPr="00BD5FB4" w:rsidRDefault="00DF0000" w:rsidP="00DF00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мышка-норушка. А ты кто такой? </w:t>
      </w:r>
      <w:r w:rsidRPr="00BD5FB4">
        <w:rPr>
          <w:rFonts w:ascii="Times New Roman" w:hAnsi="Times New Roman" w:cs="Times New Roman"/>
          <w:i/>
          <w:sz w:val="28"/>
          <w:szCs w:val="28"/>
        </w:rPr>
        <w:t>(Руки-лапки перед грудью, легонько шевелим ими).</w:t>
      </w:r>
    </w:p>
    <w:p w:rsidR="00DF0000" w:rsidRDefault="00DF0000" w:rsidP="00DF0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E26855" w:rsidRPr="00BD5FB4">
        <w:rPr>
          <w:rFonts w:ascii="Times New Roman" w:hAnsi="Times New Roman" w:cs="Times New Roman"/>
          <w:i/>
          <w:sz w:val="28"/>
          <w:szCs w:val="28"/>
        </w:rPr>
        <w:t>(шевелим ладошками-ушками над головой).</w:t>
      </w:r>
      <w:r w:rsidR="00E26855">
        <w:rPr>
          <w:rFonts w:ascii="Times New Roman" w:hAnsi="Times New Roman" w:cs="Times New Roman"/>
          <w:sz w:val="28"/>
          <w:szCs w:val="28"/>
        </w:rPr>
        <w:t xml:space="preserve"> Пусти меня к себе жить. </w:t>
      </w:r>
    </w:p>
    <w:p w:rsidR="00E26855" w:rsidRPr="00BD5FB4" w:rsidRDefault="00E26855" w:rsidP="00DF00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Вошёл зайчик в теремок и стал там жить. Бежит мимо лисичка </w:t>
      </w:r>
      <w:r w:rsidRPr="00BD5FB4">
        <w:rPr>
          <w:rFonts w:ascii="Times New Roman" w:hAnsi="Times New Roman" w:cs="Times New Roman"/>
          <w:i/>
          <w:sz w:val="28"/>
          <w:szCs w:val="28"/>
        </w:rPr>
        <w:t>(идём мелким шагом на носочках, оглядываясь на свой «хвост», кокетничая).</w:t>
      </w:r>
    </w:p>
    <w:p w:rsidR="00E26855" w:rsidRPr="00BD5FB4" w:rsidRDefault="00E26855" w:rsidP="00E2685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Кто-кто в теремочке живёт?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 </w:t>
      </w:r>
      <w:r w:rsidR="00BD5FB4">
        <w:rPr>
          <w:rFonts w:ascii="Times New Roman" w:hAnsi="Times New Roman" w:cs="Times New Roman"/>
          <w:i/>
          <w:sz w:val="28"/>
          <w:szCs w:val="28"/>
        </w:rPr>
        <w:t>(С</w:t>
      </w:r>
      <w:r w:rsidRPr="00BD5FB4">
        <w:rPr>
          <w:rFonts w:ascii="Times New Roman" w:hAnsi="Times New Roman" w:cs="Times New Roman"/>
          <w:i/>
          <w:sz w:val="28"/>
          <w:szCs w:val="28"/>
        </w:rPr>
        <w:t>тучим кулачком о ладошку)</w:t>
      </w:r>
      <w:r w:rsidR="00BD5FB4">
        <w:rPr>
          <w:rFonts w:ascii="Times New Roman" w:hAnsi="Times New Roman" w:cs="Times New Roman"/>
          <w:i/>
          <w:sz w:val="28"/>
          <w:szCs w:val="28"/>
        </w:rPr>
        <w:t>.</w:t>
      </w:r>
    </w:p>
    <w:p w:rsidR="00E26855" w:rsidRPr="00BD5FB4" w:rsidRDefault="00E26855" w:rsidP="00E2685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мышка-норушка. А ты кто такой? </w:t>
      </w:r>
      <w:r w:rsidRPr="00BD5FB4">
        <w:rPr>
          <w:rFonts w:ascii="Times New Roman" w:hAnsi="Times New Roman" w:cs="Times New Roman"/>
          <w:i/>
          <w:sz w:val="28"/>
          <w:szCs w:val="28"/>
        </w:rPr>
        <w:t>(Руки-лапки перед грудью, легонько шевелим ими).</w:t>
      </w:r>
    </w:p>
    <w:p w:rsidR="00E26855" w:rsidRDefault="00E26855" w:rsidP="00E268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BD5FB4">
        <w:rPr>
          <w:rFonts w:ascii="Times New Roman" w:hAnsi="Times New Roman" w:cs="Times New Roman"/>
          <w:i/>
          <w:sz w:val="28"/>
          <w:szCs w:val="28"/>
        </w:rPr>
        <w:t>(шевелим ладошками-ушками над головой).</w:t>
      </w:r>
      <w:r>
        <w:rPr>
          <w:rFonts w:ascii="Times New Roman" w:hAnsi="Times New Roman" w:cs="Times New Roman"/>
          <w:sz w:val="28"/>
          <w:szCs w:val="28"/>
        </w:rPr>
        <w:t xml:space="preserve"> А ты кто такая?</w:t>
      </w:r>
    </w:p>
    <w:p w:rsidR="00E26855" w:rsidRDefault="00E26855" w:rsidP="00E268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– лисичка-сестричка </w:t>
      </w:r>
      <w:r w:rsidRPr="00BD5FB4">
        <w:rPr>
          <w:rFonts w:ascii="Times New Roman" w:hAnsi="Times New Roman" w:cs="Times New Roman"/>
          <w:i/>
          <w:sz w:val="28"/>
          <w:szCs w:val="28"/>
        </w:rPr>
        <w:t>(оглаживаем свой воображаемый хвост).</w:t>
      </w:r>
      <w:r>
        <w:rPr>
          <w:rFonts w:ascii="Times New Roman" w:hAnsi="Times New Roman" w:cs="Times New Roman"/>
          <w:sz w:val="28"/>
          <w:szCs w:val="28"/>
        </w:rPr>
        <w:t xml:space="preserve"> Пустите меня к себе жить.</w:t>
      </w:r>
    </w:p>
    <w:p w:rsidR="00E26855" w:rsidRPr="00BD5FB4" w:rsidRDefault="00E26855" w:rsidP="00E2685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Вошла лисонька в теремок и стала там жить. Бежит по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бочок </w:t>
      </w:r>
      <w:r w:rsidRPr="00BD5FB4">
        <w:rPr>
          <w:rFonts w:ascii="Times New Roman" w:hAnsi="Times New Roman" w:cs="Times New Roman"/>
          <w:i/>
          <w:sz w:val="28"/>
          <w:szCs w:val="28"/>
        </w:rPr>
        <w:t>(бег с замахом ногами назад, руки чуть впереди, загребают воздух)</w:t>
      </w:r>
      <w:r w:rsidR="00EB393B" w:rsidRPr="00BD5FB4">
        <w:rPr>
          <w:rFonts w:ascii="Times New Roman" w:hAnsi="Times New Roman" w:cs="Times New Roman"/>
          <w:i/>
          <w:sz w:val="28"/>
          <w:szCs w:val="28"/>
        </w:rPr>
        <w:t>.</w:t>
      </w:r>
    </w:p>
    <w:p w:rsidR="00EB393B" w:rsidRPr="00BD5FB4" w:rsidRDefault="00EB393B" w:rsidP="00EB393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Кто-кто в теремочке живёт?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 </w:t>
      </w:r>
      <w:r w:rsidR="00BD5FB4">
        <w:rPr>
          <w:rFonts w:ascii="Times New Roman" w:hAnsi="Times New Roman" w:cs="Times New Roman"/>
          <w:i/>
          <w:sz w:val="28"/>
          <w:szCs w:val="28"/>
        </w:rPr>
        <w:t>(С</w:t>
      </w:r>
      <w:r w:rsidRPr="00BD5FB4">
        <w:rPr>
          <w:rFonts w:ascii="Times New Roman" w:hAnsi="Times New Roman" w:cs="Times New Roman"/>
          <w:i/>
          <w:sz w:val="28"/>
          <w:szCs w:val="28"/>
        </w:rPr>
        <w:t>тучим кулачком о ладошку)</w:t>
      </w:r>
      <w:r w:rsidR="00BD5FB4">
        <w:rPr>
          <w:rFonts w:ascii="Times New Roman" w:hAnsi="Times New Roman" w:cs="Times New Roman"/>
          <w:i/>
          <w:sz w:val="28"/>
          <w:szCs w:val="28"/>
        </w:rPr>
        <w:t>.</w:t>
      </w:r>
    </w:p>
    <w:p w:rsidR="00EB393B" w:rsidRPr="00BD5FB4" w:rsidRDefault="00EB393B" w:rsidP="00EB393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мышка-норушка. А ты кто такой? </w:t>
      </w:r>
      <w:r w:rsidRPr="00BD5FB4">
        <w:rPr>
          <w:rFonts w:ascii="Times New Roman" w:hAnsi="Times New Roman" w:cs="Times New Roman"/>
          <w:i/>
          <w:sz w:val="28"/>
          <w:szCs w:val="28"/>
        </w:rPr>
        <w:t>(Руки-лапки перед грудью, легонько шевелим ими).</w:t>
      </w:r>
    </w:p>
    <w:p w:rsidR="00EB393B" w:rsidRDefault="00EB393B" w:rsidP="00EB39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BD5FB4">
        <w:rPr>
          <w:rFonts w:ascii="Times New Roman" w:hAnsi="Times New Roman" w:cs="Times New Roman"/>
          <w:i/>
          <w:sz w:val="28"/>
          <w:szCs w:val="28"/>
        </w:rPr>
        <w:t>(шевелим ладошками-ушками над головой).</w:t>
      </w:r>
    </w:p>
    <w:p w:rsidR="00DF0000" w:rsidRDefault="00EB393B" w:rsidP="00DF0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– лисичка-сестричка </w:t>
      </w:r>
      <w:r w:rsidRPr="00BD5FB4">
        <w:rPr>
          <w:rFonts w:ascii="Times New Roman" w:hAnsi="Times New Roman" w:cs="Times New Roman"/>
          <w:i/>
          <w:sz w:val="28"/>
          <w:szCs w:val="28"/>
        </w:rPr>
        <w:t>(оглаживаем свой воображаемый хвост).</w:t>
      </w:r>
      <w:r>
        <w:rPr>
          <w:rFonts w:ascii="Times New Roman" w:hAnsi="Times New Roman" w:cs="Times New Roman"/>
          <w:sz w:val="28"/>
          <w:szCs w:val="28"/>
        </w:rPr>
        <w:t xml:space="preserve"> А ты кто такой?</w:t>
      </w:r>
    </w:p>
    <w:p w:rsidR="00EB393B" w:rsidRDefault="00EB393B" w:rsidP="00DF0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волчок – серый бочок </w:t>
      </w:r>
      <w:r w:rsidRPr="00BD5FB4">
        <w:rPr>
          <w:rFonts w:ascii="Times New Roman" w:hAnsi="Times New Roman" w:cs="Times New Roman"/>
          <w:i/>
          <w:sz w:val="28"/>
          <w:szCs w:val="28"/>
        </w:rPr>
        <w:t>(несильно лязгаем зубами)</w:t>
      </w:r>
      <w:r>
        <w:rPr>
          <w:rFonts w:ascii="Times New Roman" w:hAnsi="Times New Roman" w:cs="Times New Roman"/>
          <w:sz w:val="28"/>
          <w:szCs w:val="28"/>
        </w:rPr>
        <w:t>. Пустите меня к себе жить.</w:t>
      </w:r>
    </w:p>
    <w:p w:rsidR="00EB393B" w:rsidRDefault="00EB393B" w:rsidP="00DF0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Вошёл волчок в теремок и стал там жить.</w:t>
      </w:r>
    </w:p>
    <w:p w:rsidR="00EB393B" w:rsidRPr="00BD5FB4" w:rsidRDefault="00EB393B" w:rsidP="00DF00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Идёт мимо медведь косолапый </w:t>
      </w:r>
      <w:r w:rsidRPr="00BD5FB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D5FB4">
        <w:rPr>
          <w:rFonts w:ascii="Times New Roman" w:hAnsi="Times New Roman" w:cs="Times New Roman"/>
          <w:i/>
          <w:sz w:val="28"/>
          <w:szCs w:val="28"/>
        </w:rPr>
        <w:t>идём</w:t>
      </w:r>
      <w:proofErr w:type="gramEnd"/>
      <w:r w:rsidRPr="00BD5FB4">
        <w:rPr>
          <w:rFonts w:ascii="Times New Roman" w:hAnsi="Times New Roman" w:cs="Times New Roman"/>
          <w:i/>
          <w:sz w:val="28"/>
          <w:szCs w:val="28"/>
        </w:rPr>
        <w:t xml:space="preserve"> переваливаясь с ноги на ногу, руки подняты вверх, чуть </w:t>
      </w:r>
      <w:proofErr w:type="spellStart"/>
      <w:r w:rsidRPr="00BD5FB4">
        <w:rPr>
          <w:rFonts w:ascii="Times New Roman" w:hAnsi="Times New Roman" w:cs="Times New Roman"/>
          <w:i/>
          <w:sz w:val="28"/>
          <w:szCs w:val="28"/>
        </w:rPr>
        <w:t>присогнуты</w:t>
      </w:r>
      <w:proofErr w:type="spellEnd"/>
      <w:r w:rsidRPr="00BD5FB4">
        <w:rPr>
          <w:rFonts w:ascii="Times New Roman" w:hAnsi="Times New Roman" w:cs="Times New Roman"/>
          <w:i/>
          <w:sz w:val="28"/>
          <w:szCs w:val="28"/>
        </w:rPr>
        <w:t xml:space="preserve"> в локтях).</w:t>
      </w:r>
    </w:p>
    <w:p w:rsidR="00EB393B" w:rsidRPr="00BD5FB4" w:rsidRDefault="00EB393B" w:rsidP="00EB393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Кто-кто в теремочке живёт?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 </w:t>
      </w:r>
      <w:r w:rsidR="00BD5FB4">
        <w:rPr>
          <w:rFonts w:ascii="Times New Roman" w:hAnsi="Times New Roman" w:cs="Times New Roman"/>
          <w:i/>
          <w:sz w:val="28"/>
          <w:szCs w:val="28"/>
        </w:rPr>
        <w:t>(С</w:t>
      </w:r>
      <w:r w:rsidRPr="00BD5FB4">
        <w:rPr>
          <w:rFonts w:ascii="Times New Roman" w:hAnsi="Times New Roman" w:cs="Times New Roman"/>
          <w:i/>
          <w:sz w:val="28"/>
          <w:szCs w:val="28"/>
        </w:rPr>
        <w:t>тучим кулачком о ладошку)</w:t>
      </w:r>
      <w:r w:rsidR="00BD5FB4">
        <w:rPr>
          <w:rFonts w:ascii="Times New Roman" w:hAnsi="Times New Roman" w:cs="Times New Roman"/>
          <w:i/>
          <w:sz w:val="28"/>
          <w:szCs w:val="28"/>
        </w:rPr>
        <w:t>.</w:t>
      </w:r>
    </w:p>
    <w:p w:rsidR="00EB393B" w:rsidRPr="00BD5FB4" w:rsidRDefault="00EB393B" w:rsidP="00EB393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Я, мышка-норушка. А ты кто такой? </w:t>
      </w:r>
      <w:r w:rsidRPr="00BD5FB4">
        <w:rPr>
          <w:rFonts w:ascii="Times New Roman" w:hAnsi="Times New Roman" w:cs="Times New Roman"/>
          <w:i/>
          <w:sz w:val="28"/>
          <w:szCs w:val="28"/>
        </w:rPr>
        <w:t>(Руки-лапки перед грудью, легонько шевелим ими).</w:t>
      </w:r>
    </w:p>
    <w:p w:rsidR="00EB393B" w:rsidRDefault="00EB393B" w:rsidP="00EB39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BD5FB4">
        <w:rPr>
          <w:rFonts w:ascii="Times New Roman" w:hAnsi="Times New Roman" w:cs="Times New Roman"/>
          <w:i/>
          <w:sz w:val="28"/>
          <w:szCs w:val="28"/>
        </w:rPr>
        <w:t>(шевелим ладошками-ушками над головой).</w:t>
      </w:r>
    </w:p>
    <w:p w:rsidR="00EB393B" w:rsidRDefault="00EB393B" w:rsidP="00EB39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– лисичка-сестричка </w:t>
      </w:r>
      <w:r w:rsidRPr="00BD5FB4">
        <w:rPr>
          <w:rFonts w:ascii="Times New Roman" w:hAnsi="Times New Roman" w:cs="Times New Roman"/>
          <w:i/>
          <w:sz w:val="28"/>
          <w:szCs w:val="28"/>
        </w:rPr>
        <w:t>(оглаживаем свой воображаемый хвост).</w:t>
      </w:r>
      <w:r>
        <w:rPr>
          <w:rFonts w:ascii="Times New Roman" w:hAnsi="Times New Roman" w:cs="Times New Roman"/>
          <w:sz w:val="28"/>
          <w:szCs w:val="28"/>
        </w:rPr>
        <w:t xml:space="preserve"> А ты кто такой?</w:t>
      </w:r>
    </w:p>
    <w:p w:rsidR="00EB393B" w:rsidRDefault="00EB393B" w:rsidP="00EB39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волчок – серый бочок </w:t>
      </w:r>
      <w:r w:rsidRPr="00BD5FB4">
        <w:rPr>
          <w:rFonts w:ascii="Times New Roman" w:hAnsi="Times New Roman" w:cs="Times New Roman"/>
          <w:i/>
          <w:sz w:val="28"/>
          <w:szCs w:val="28"/>
        </w:rPr>
        <w:t>(несильно лязгаем зубами).</w:t>
      </w:r>
      <w:r>
        <w:rPr>
          <w:rFonts w:ascii="Times New Roman" w:hAnsi="Times New Roman" w:cs="Times New Roman"/>
          <w:sz w:val="28"/>
          <w:szCs w:val="28"/>
        </w:rPr>
        <w:t xml:space="preserve"> А ты кто такой?</w:t>
      </w:r>
    </w:p>
    <w:p w:rsidR="00EB393B" w:rsidRDefault="00EB393B" w:rsidP="00EB39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медведь косолапый. Пустите меня в теремок. Хочу с вами жить.</w:t>
      </w:r>
    </w:p>
    <w:p w:rsidR="00EB393B" w:rsidRDefault="00EB393B" w:rsidP="00EB39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ты и в дверь не пролезешь!</w:t>
      </w:r>
    </w:p>
    <w:p w:rsidR="00EB393B" w:rsidRPr="0070215A" w:rsidRDefault="00EB393B" w:rsidP="00EB393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 медведь в теремок </w:t>
      </w:r>
      <w:r w:rsidR="00BD5FB4">
        <w:rPr>
          <w:rFonts w:ascii="Times New Roman" w:hAnsi="Times New Roman" w:cs="Times New Roman"/>
          <w:sz w:val="28"/>
          <w:szCs w:val="28"/>
        </w:rPr>
        <w:t xml:space="preserve">–заскрипел потолок </w:t>
      </w:r>
      <w:r w:rsidR="00BD5FB4" w:rsidRPr="0070215A">
        <w:rPr>
          <w:rFonts w:ascii="Times New Roman" w:hAnsi="Times New Roman" w:cs="Times New Roman"/>
          <w:i/>
          <w:sz w:val="28"/>
          <w:szCs w:val="28"/>
        </w:rPr>
        <w:t>(берёмся за руки, качаемся из стороны в сторону).</w:t>
      </w:r>
      <w:r w:rsidR="00BD5FB4">
        <w:rPr>
          <w:rFonts w:ascii="Times New Roman" w:hAnsi="Times New Roman" w:cs="Times New Roman"/>
          <w:sz w:val="28"/>
          <w:szCs w:val="28"/>
        </w:rPr>
        <w:t xml:space="preserve"> Заскрипел потолок – обвалился теремок. </w:t>
      </w:r>
      <w:r w:rsidR="00BD5FB4" w:rsidRPr="0070215A">
        <w:rPr>
          <w:rFonts w:ascii="Times New Roman" w:hAnsi="Times New Roman" w:cs="Times New Roman"/>
          <w:i/>
          <w:sz w:val="28"/>
          <w:szCs w:val="28"/>
        </w:rPr>
        <w:t>(Дети падают на пол).</w:t>
      </w:r>
    </w:p>
    <w:p w:rsidR="00BD5FB4" w:rsidRPr="0070215A" w:rsidRDefault="00BD5FB4" w:rsidP="00EB393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Выскочили из него мышка-норушка,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бочок </w:t>
      </w:r>
      <w:r w:rsidRPr="0070215A">
        <w:rPr>
          <w:rFonts w:ascii="Times New Roman" w:hAnsi="Times New Roman" w:cs="Times New Roman"/>
          <w:i/>
          <w:sz w:val="28"/>
          <w:szCs w:val="28"/>
        </w:rPr>
        <w:t>(изображаем по очереди всех зверей)</w:t>
      </w:r>
      <w:r>
        <w:rPr>
          <w:rFonts w:ascii="Times New Roman" w:hAnsi="Times New Roman" w:cs="Times New Roman"/>
          <w:sz w:val="28"/>
          <w:szCs w:val="28"/>
        </w:rPr>
        <w:t xml:space="preserve"> и разбежались в разные стороны. </w:t>
      </w:r>
      <w:r w:rsidRPr="0070215A">
        <w:rPr>
          <w:rFonts w:ascii="Times New Roman" w:hAnsi="Times New Roman" w:cs="Times New Roman"/>
          <w:i/>
          <w:sz w:val="28"/>
          <w:szCs w:val="28"/>
        </w:rPr>
        <w:t>(Дети произвольно бегают по залу до звукового сигнала, означающего конец «представления»)</w:t>
      </w:r>
      <w:r w:rsidR="0070215A">
        <w:rPr>
          <w:rFonts w:ascii="Times New Roman" w:hAnsi="Times New Roman" w:cs="Times New Roman"/>
          <w:i/>
          <w:sz w:val="28"/>
          <w:szCs w:val="28"/>
        </w:rPr>
        <w:t>.</w:t>
      </w:r>
    </w:p>
    <w:p w:rsidR="0071275D" w:rsidRPr="0071275D" w:rsidRDefault="0071275D" w:rsidP="007127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275D" w:rsidRPr="0071275D" w:rsidSect="004A67D0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0B"/>
    <w:multiLevelType w:val="multilevel"/>
    <w:tmpl w:val="292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325C8"/>
    <w:multiLevelType w:val="multilevel"/>
    <w:tmpl w:val="402C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B5020"/>
    <w:multiLevelType w:val="hybridMultilevel"/>
    <w:tmpl w:val="7AC0A1AE"/>
    <w:lvl w:ilvl="0" w:tplc="FCF4B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03208"/>
    <w:multiLevelType w:val="multilevel"/>
    <w:tmpl w:val="497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117CF"/>
    <w:multiLevelType w:val="hybridMultilevel"/>
    <w:tmpl w:val="B308C8F2"/>
    <w:lvl w:ilvl="0" w:tplc="652A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E4442"/>
    <w:multiLevelType w:val="hybridMultilevel"/>
    <w:tmpl w:val="114E1D98"/>
    <w:lvl w:ilvl="0" w:tplc="6A78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E152F2"/>
    <w:multiLevelType w:val="multilevel"/>
    <w:tmpl w:val="A4C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E7586"/>
    <w:multiLevelType w:val="multilevel"/>
    <w:tmpl w:val="C722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A0C23"/>
    <w:multiLevelType w:val="hybridMultilevel"/>
    <w:tmpl w:val="8A926B28"/>
    <w:lvl w:ilvl="0" w:tplc="10027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2D350C"/>
    <w:multiLevelType w:val="multilevel"/>
    <w:tmpl w:val="410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6707"/>
    <w:rsid w:val="000072F1"/>
    <w:rsid w:val="00035305"/>
    <w:rsid w:val="001A711D"/>
    <w:rsid w:val="001C4F6D"/>
    <w:rsid w:val="001C5D13"/>
    <w:rsid w:val="00202235"/>
    <w:rsid w:val="00212E46"/>
    <w:rsid w:val="002622AE"/>
    <w:rsid w:val="002A57EB"/>
    <w:rsid w:val="00402EF5"/>
    <w:rsid w:val="00441DE6"/>
    <w:rsid w:val="004A67D0"/>
    <w:rsid w:val="0061438B"/>
    <w:rsid w:val="006C7D6F"/>
    <w:rsid w:val="006D6707"/>
    <w:rsid w:val="0070215A"/>
    <w:rsid w:val="0071275D"/>
    <w:rsid w:val="008464C4"/>
    <w:rsid w:val="00847490"/>
    <w:rsid w:val="008C0233"/>
    <w:rsid w:val="008D2AE9"/>
    <w:rsid w:val="009B6ABD"/>
    <w:rsid w:val="00BD5FB4"/>
    <w:rsid w:val="00C04BE4"/>
    <w:rsid w:val="00D215FF"/>
    <w:rsid w:val="00D76E80"/>
    <w:rsid w:val="00D87002"/>
    <w:rsid w:val="00DF0000"/>
    <w:rsid w:val="00E26855"/>
    <w:rsid w:val="00E57984"/>
    <w:rsid w:val="00E96297"/>
    <w:rsid w:val="00EB393B"/>
    <w:rsid w:val="00F1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707"/>
  </w:style>
  <w:style w:type="paragraph" w:styleId="a4">
    <w:name w:val="List Paragraph"/>
    <w:basedOn w:val="a"/>
    <w:uiPriority w:val="34"/>
    <w:qFormat/>
    <w:rsid w:val="00D87002"/>
    <w:pPr>
      <w:ind w:left="720"/>
      <w:contextualSpacing/>
    </w:pPr>
  </w:style>
  <w:style w:type="table" w:styleId="a5">
    <w:name w:val="Table Grid"/>
    <w:basedOn w:val="a1"/>
    <w:uiPriority w:val="59"/>
    <w:rsid w:val="00441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2014-04-01T17:35:00Z</dcterms:created>
  <dcterms:modified xsi:type="dcterms:W3CDTF">2015-09-23T12:01:00Z</dcterms:modified>
</cp:coreProperties>
</file>